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F444" w14:textId="7777777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  <w:b/>
          <w:bCs/>
        </w:rPr>
        <w:t>Albion Enterprise VCT PLC</w:t>
      </w:r>
      <w:r w:rsidRPr="003A5B5A">
        <w:rPr>
          <w:rFonts w:ascii="Times New Roman" w:hAnsi="Times New Roman" w:cs="Times New Roman"/>
        </w:rPr>
        <w:t xml:space="preserve"> </w:t>
      </w:r>
    </w:p>
    <w:p w14:paraId="6D39C02D" w14:textId="7777777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  <w:b/>
          <w:bCs/>
        </w:rPr>
        <w:t>LEI Code 213800OVSRDHRJBMO720</w:t>
      </w:r>
      <w:r w:rsidRPr="003A5B5A">
        <w:rPr>
          <w:rFonts w:ascii="Times New Roman" w:hAnsi="Times New Roman" w:cs="Times New Roman"/>
        </w:rPr>
        <w:t xml:space="preserve"> </w:t>
      </w:r>
    </w:p>
    <w:p w14:paraId="00AE862F" w14:textId="64383C00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A5B5A">
        <w:rPr>
          <w:rFonts w:ascii="Times New Roman" w:hAnsi="Times New Roman" w:cs="Times New Roman"/>
          <w:b/>
          <w:bCs/>
        </w:rPr>
        <w:t xml:space="preserve">NAV </w:t>
      </w:r>
      <w:r w:rsidR="00EA530D">
        <w:rPr>
          <w:rFonts w:ascii="Times New Roman" w:hAnsi="Times New Roman" w:cs="Times New Roman"/>
          <w:b/>
          <w:bCs/>
        </w:rPr>
        <w:t>announcement</w:t>
      </w:r>
    </w:p>
    <w:p w14:paraId="30D063BD" w14:textId="77777777" w:rsidR="003A5B5A" w:rsidRPr="003A5B5A" w:rsidRDefault="003A5B5A" w:rsidP="003A5B5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076AE8" w14:textId="7777777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  <w:b/>
          <w:bCs/>
          <w:u w:val="single"/>
        </w:rPr>
        <w:t>Introduction</w:t>
      </w:r>
      <w:r w:rsidRPr="003A5B5A">
        <w:rPr>
          <w:rFonts w:ascii="Times New Roman" w:hAnsi="Times New Roman" w:cs="Times New Roman"/>
        </w:rPr>
        <w:t xml:space="preserve"> </w:t>
      </w:r>
    </w:p>
    <w:p w14:paraId="2C68CD33" w14:textId="77777777" w:rsidR="005C1499" w:rsidRPr="003A5B5A" w:rsidRDefault="005C1499" w:rsidP="003A5B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 xml:space="preserve">This announcement contains unaudited information for Albion Enterprise VCT PLC (the “Company”). </w:t>
      </w:r>
    </w:p>
    <w:p w14:paraId="1F23B93E" w14:textId="77777777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19542" w14:textId="74F0DA67" w:rsidR="005C1499" w:rsidRPr="003A5B5A" w:rsidRDefault="005C1499" w:rsidP="003A5B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  <w:b/>
          <w:bCs/>
          <w:u w:val="single"/>
        </w:rPr>
        <w:t>Unaudited 31 December 2024 Net asset value</w:t>
      </w:r>
      <w:r w:rsidRPr="003A5B5A">
        <w:rPr>
          <w:rFonts w:ascii="Times New Roman" w:hAnsi="Times New Roman" w:cs="Times New Roman"/>
        </w:rPr>
        <w:t xml:space="preserve"> </w:t>
      </w:r>
    </w:p>
    <w:p w14:paraId="758F515B" w14:textId="48E1777F" w:rsidR="005C1499" w:rsidRPr="003A5B5A" w:rsidRDefault="005C1499" w:rsidP="003A5B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 xml:space="preserve">The Board announces that the unaudited net asset value (“NAV”) of the Company as </w:t>
      </w:r>
      <w:proofErr w:type="gramStart"/>
      <w:r w:rsidRPr="003A5B5A">
        <w:rPr>
          <w:rFonts w:ascii="Times New Roman" w:hAnsi="Times New Roman" w:cs="Times New Roman"/>
        </w:rPr>
        <w:t>at</w:t>
      </w:r>
      <w:proofErr w:type="gramEnd"/>
      <w:r w:rsidRPr="003A5B5A">
        <w:rPr>
          <w:rFonts w:ascii="Times New Roman" w:hAnsi="Times New Roman" w:cs="Times New Roman"/>
        </w:rPr>
        <w:t xml:space="preserve"> 31 December 2024 was £266.8 million or 118.86 pence per share (30 September 2024</w:t>
      </w:r>
      <w:r w:rsidR="004B73FD">
        <w:rPr>
          <w:rFonts w:ascii="Times New Roman" w:hAnsi="Times New Roman" w:cs="Times New Roman"/>
        </w:rPr>
        <w:t xml:space="preserve"> (ex-div)</w:t>
      </w:r>
      <w:r w:rsidRPr="003A5B5A">
        <w:rPr>
          <w:rFonts w:ascii="Times New Roman" w:hAnsi="Times New Roman" w:cs="Times New Roman"/>
        </w:rPr>
        <w:t xml:space="preserve">: 117.71 pence per share). </w:t>
      </w:r>
    </w:p>
    <w:p w14:paraId="49A7C836" w14:textId="77777777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486A7" w14:textId="77777777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>After accounting for the dividend of 3.28 pence per share paid on 28 February 2025 to shareholders on the register on 7 February 2025, the NAV is 115.58 pence per share.</w:t>
      </w:r>
    </w:p>
    <w:p w14:paraId="79204C75" w14:textId="77777777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3DC3C" w14:textId="4EE21AA3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 xml:space="preserve">The Company expects to publish its Interim Management Statement for the </w:t>
      </w:r>
      <w:proofErr w:type="gramStart"/>
      <w:r w:rsidRPr="003A5B5A">
        <w:rPr>
          <w:rFonts w:ascii="Times New Roman" w:hAnsi="Times New Roman" w:cs="Times New Roman"/>
        </w:rPr>
        <w:t>nine month</w:t>
      </w:r>
      <w:proofErr w:type="gramEnd"/>
      <w:r w:rsidRPr="003A5B5A">
        <w:rPr>
          <w:rFonts w:ascii="Times New Roman" w:hAnsi="Times New Roman" w:cs="Times New Roman"/>
        </w:rPr>
        <w:t xml:space="preserve"> period to 31 December 2024 in</w:t>
      </w:r>
      <w:r w:rsidR="004B73FD">
        <w:rPr>
          <w:rFonts w:ascii="Times New Roman" w:hAnsi="Times New Roman" w:cs="Times New Roman"/>
        </w:rPr>
        <w:t xml:space="preserve"> late</w:t>
      </w:r>
      <w:r w:rsidRPr="003A5B5A">
        <w:rPr>
          <w:rFonts w:ascii="Times New Roman" w:hAnsi="Times New Roman" w:cs="Times New Roman"/>
        </w:rPr>
        <w:t xml:space="preserve"> March 2025.</w:t>
      </w:r>
    </w:p>
    <w:p w14:paraId="225D374C" w14:textId="77777777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A4323" w14:textId="6E315AB7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A5B5A">
        <w:rPr>
          <w:rFonts w:ascii="Times New Roman" w:hAnsi="Times New Roman" w:cs="Times New Roman"/>
          <w:b/>
          <w:bCs/>
          <w:u w:val="single"/>
        </w:rPr>
        <w:t>Fundraising update</w:t>
      </w:r>
    </w:p>
    <w:p w14:paraId="35A0E858" w14:textId="703BFB51" w:rsidR="003A5B5A" w:rsidRPr="003A5B5A" w:rsidRDefault="003A5B5A" w:rsidP="003A5B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>In relation to the Albion VCTs Prospectus Top Up Offers 202</w:t>
      </w:r>
      <w:r>
        <w:rPr>
          <w:rFonts w:ascii="Times New Roman" w:hAnsi="Times New Roman" w:cs="Times New Roman"/>
        </w:rPr>
        <w:t>4</w:t>
      </w:r>
      <w:r w:rsidRPr="003A5B5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3A5B5A">
        <w:rPr>
          <w:rFonts w:ascii="Times New Roman" w:hAnsi="Times New Roman" w:cs="Times New Roman"/>
        </w:rPr>
        <w:t xml:space="preserve"> dated 1</w:t>
      </w:r>
      <w:r>
        <w:rPr>
          <w:rFonts w:ascii="Times New Roman" w:hAnsi="Times New Roman" w:cs="Times New Roman"/>
        </w:rPr>
        <w:t>2</w:t>
      </w:r>
      <w:r w:rsidRPr="003A5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</w:t>
      </w:r>
      <w:r w:rsidRPr="003A5B5A">
        <w:rPr>
          <w:rFonts w:ascii="Times New Roman" w:hAnsi="Times New Roman" w:cs="Times New Roman"/>
        </w:rPr>
        <w:t>ember 202</w:t>
      </w:r>
      <w:r>
        <w:rPr>
          <w:rFonts w:ascii="Times New Roman" w:hAnsi="Times New Roman" w:cs="Times New Roman"/>
        </w:rPr>
        <w:t>4</w:t>
      </w:r>
      <w:r w:rsidRPr="003A5B5A">
        <w:rPr>
          <w:rFonts w:ascii="Times New Roman" w:hAnsi="Times New Roman" w:cs="Times New Roman"/>
        </w:rPr>
        <w:t xml:space="preserve">, the Company intends to allot shares on 21 March 2025 based upon the latest published NAV, which </w:t>
      </w:r>
      <w:proofErr w:type="gramStart"/>
      <w:r w:rsidRPr="003A5B5A">
        <w:rPr>
          <w:rFonts w:ascii="Times New Roman" w:hAnsi="Times New Roman" w:cs="Times New Roman"/>
        </w:rPr>
        <w:t>at</w:t>
      </w:r>
      <w:proofErr w:type="gramEnd"/>
      <w:r w:rsidRPr="003A5B5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4</w:t>
      </w:r>
      <w:r w:rsidRPr="003A5B5A">
        <w:rPr>
          <w:rFonts w:ascii="Times New Roman" w:hAnsi="Times New Roman" w:cs="Times New Roman"/>
        </w:rPr>
        <w:t xml:space="preserve"> March 202</w:t>
      </w:r>
      <w:r>
        <w:rPr>
          <w:rFonts w:ascii="Times New Roman" w:hAnsi="Times New Roman" w:cs="Times New Roman"/>
        </w:rPr>
        <w:t>5</w:t>
      </w:r>
      <w:r w:rsidRPr="003A5B5A">
        <w:rPr>
          <w:rFonts w:ascii="Times New Roman" w:hAnsi="Times New Roman" w:cs="Times New Roman"/>
        </w:rPr>
        <w:t xml:space="preserve"> is 1</w:t>
      </w:r>
      <w:r>
        <w:rPr>
          <w:rFonts w:ascii="Times New Roman" w:hAnsi="Times New Roman" w:cs="Times New Roman"/>
        </w:rPr>
        <w:t>15</w:t>
      </w:r>
      <w:r w:rsidRPr="003A5B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58</w:t>
      </w:r>
      <w:r w:rsidRPr="003A5B5A">
        <w:rPr>
          <w:rFonts w:ascii="Times New Roman" w:hAnsi="Times New Roman" w:cs="Times New Roman"/>
        </w:rPr>
        <w:t xml:space="preserve"> pence per share, in accordance with the Pricing Formula set out in the Prospectus. </w:t>
      </w:r>
    </w:p>
    <w:p w14:paraId="136FE9DC" w14:textId="77777777" w:rsidR="003A5B5A" w:rsidRPr="003A5B5A" w:rsidRDefault="003A5B5A" w:rsidP="003A5B5A">
      <w:pPr>
        <w:spacing w:after="0" w:line="240" w:lineRule="auto"/>
        <w:rPr>
          <w:rFonts w:ascii="Times New Roman" w:hAnsi="Times New Roman" w:cs="Times New Roman"/>
        </w:rPr>
      </w:pPr>
    </w:p>
    <w:p w14:paraId="5BF089F2" w14:textId="56FD394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>For further information please contact:</w:t>
      </w:r>
    </w:p>
    <w:p w14:paraId="2B71221D" w14:textId="77777777" w:rsidR="003A5B5A" w:rsidRDefault="003A5B5A" w:rsidP="003A5B5A">
      <w:pPr>
        <w:spacing w:after="0" w:line="240" w:lineRule="auto"/>
        <w:rPr>
          <w:rFonts w:ascii="Times New Roman" w:hAnsi="Times New Roman" w:cs="Times New Roman"/>
        </w:rPr>
      </w:pPr>
    </w:p>
    <w:p w14:paraId="41AEDF07" w14:textId="0136B958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 xml:space="preserve">Vikash Hansrani </w:t>
      </w:r>
    </w:p>
    <w:p w14:paraId="0D41E605" w14:textId="7777777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 xml:space="preserve">Operations Partner </w:t>
      </w:r>
    </w:p>
    <w:p w14:paraId="164AFAEC" w14:textId="7777777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 xml:space="preserve">Albion Capital Group LLP </w:t>
      </w:r>
    </w:p>
    <w:p w14:paraId="0216828C" w14:textId="7777777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 xml:space="preserve">Telephone: 020 7601 1850 </w:t>
      </w:r>
    </w:p>
    <w:p w14:paraId="376DEA4B" w14:textId="77777777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</w:p>
    <w:p w14:paraId="7B8DA400" w14:textId="77777777" w:rsidR="003A5B5A" w:rsidRPr="003A5B5A" w:rsidRDefault="003A5B5A" w:rsidP="003A5B5A">
      <w:pPr>
        <w:spacing w:after="0" w:line="240" w:lineRule="auto"/>
        <w:rPr>
          <w:rFonts w:ascii="Times New Roman" w:hAnsi="Times New Roman" w:cs="Times New Roman"/>
        </w:rPr>
      </w:pPr>
    </w:p>
    <w:p w14:paraId="2F35D202" w14:textId="7E49B9AD" w:rsidR="005C1499" w:rsidRPr="003A5B5A" w:rsidRDefault="005C1499" w:rsidP="003A5B5A">
      <w:pPr>
        <w:spacing w:after="0" w:line="240" w:lineRule="auto"/>
        <w:rPr>
          <w:rFonts w:ascii="Times New Roman" w:hAnsi="Times New Roman" w:cs="Times New Roman"/>
        </w:rPr>
      </w:pPr>
      <w:r w:rsidRPr="003A5B5A">
        <w:rPr>
          <w:rFonts w:ascii="Times New Roman" w:hAnsi="Times New Roman" w:cs="Times New Roman"/>
        </w:rPr>
        <w:t>14 March 2025</w:t>
      </w:r>
    </w:p>
    <w:sectPr w:rsidR="005C1499" w:rsidRPr="003A5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99"/>
    <w:rsid w:val="002F016B"/>
    <w:rsid w:val="0033393B"/>
    <w:rsid w:val="003A5B5A"/>
    <w:rsid w:val="004B73FD"/>
    <w:rsid w:val="005C1499"/>
    <w:rsid w:val="00E25625"/>
    <w:rsid w:val="00EA530D"/>
    <w:rsid w:val="00F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7E18"/>
  <w15:chartTrackingRefBased/>
  <w15:docId w15:val="{56143662-0713-43D1-95E7-15DDDC8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9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B7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F9E3-6FB0-42D7-9153-6F34FCFF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Caplan</dc:creator>
  <cp:keywords/>
  <dc:description/>
  <cp:lastModifiedBy>Vicki Caplan</cp:lastModifiedBy>
  <cp:revision>4</cp:revision>
  <dcterms:created xsi:type="dcterms:W3CDTF">2025-03-04T08:43:00Z</dcterms:created>
  <dcterms:modified xsi:type="dcterms:W3CDTF">2025-03-10T10:51:00Z</dcterms:modified>
</cp:coreProperties>
</file>